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5" w:rsidRDefault="00F35BD5" w:rsidP="00825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PROGRAMÓW  NAUCZANIA  ZAWODOWEGO</w:t>
      </w:r>
    </w:p>
    <w:p w:rsidR="00F35BD5" w:rsidRDefault="00F35BD5" w:rsidP="008250E6">
      <w:pPr>
        <w:rPr>
          <w:b/>
          <w:u w:val="single"/>
        </w:rPr>
      </w:pPr>
    </w:p>
    <w:p w:rsidR="00F35BD5" w:rsidRDefault="00F35BD5" w:rsidP="008250E6">
      <w:pPr>
        <w:rPr>
          <w:b/>
          <w:u w:val="single"/>
        </w:rPr>
      </w:pPr>
      <w:r>
        <w:rPr>
          <w:b/>
          <w:u w:val="single"/>
        </w:rPr>
        <w:t>Technikum Zawodowe- kształcenie zawodowe praktyczne</w:t>
      </w:r>
    </w:p>
    <w:p w:rsidR="00F35BD5" w:rsidRDefault="00F35BD5" w:rsidP="008250E6"/>
    <w:p w:rsidR="00F35BD5" w:rsidRDefault="00F35BD5" w:rsidP="008250E6"/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68"/>
        <w:gridCol w:w="2583"/>
        <w:gridCol w:w="4389"/>
        <w:gridCol w:w="4319"/>
        <w:gridCol w:w="1201"/>
      </w:tblGrid>
      <w:tr w:rsidR="00F35BD5" w:rsidTr="00682C38">
        <w:trPr>
          <w:trHeight w:val="752"/>
        </w:trPr>
        <w:tc>
          <w:tcPr>
            <w:tcW w:w="2268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35BD5" w:rsidRDefault="00F3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Zawód</w:t>
            </w:r>
          </w:p>
        </w:tc>
        <w:tc>
          <w:tcPr>
            <w:tcW w:w="2583" w:type="dxa"/>
          </w:tcPr>
          <w:p w:rsidR="00F35BD5" w:rsidRDefault="00F35BD5">
            <w:pPr>
              <w:rPr>
                <w:b/>
                <w:sz w:val="28"/>
                <w:szCs w:val="28"/>
              </w:rPr>
            </w:pPr>
          </w:p>
          <w:p w:rsidR="00F35BD5" w:rsidRDefault="00F35B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F35BD5" w:rsidRDefault="00F35BD5"/>
        </w:tc>
        <w:tc>
          <w:tcPr>
            <w:tcW w:w="4389" w:type="dxa"/>
          </w:tcPr>
          <w:p w:rsidR="00F35BD5" w:rsidRDefault="00F35BD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Tytuł programu/numer programu</w:t>
            </w:r>
          </w:p>
        </w:tc>
        <w:tc>
          <w:tcPr>
            <w:tcW w:w="4319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Autor programu, wydawnictwo</w:t>
            </w:r>
          </w:p>
        </w:tc>
        <w:tc>
          <w:tcPr>
            <w:tcW w:w="1201" w:type="dxa"/>
          </w:tcPr>
          <w:p w:rsidR="00F35BD5" w:rsidRDefault="00F35BD5">
            <w:pPr>
              <w:rPr>
                <w:bCs/>
              </w:rPr>
            </w:pPr>
            <w:r>
              <w:rPr>
                <w:bCs/>
              </w:rPr>
              <w:t>Klasa</w:t>
            </w:r>
          </w:p>
        </w:tc>
      </w:tr>
      <w:tr w:rsidR="00F35BD5" w:rsidTr="00682C38">
        <w:trPr>
          <w:cantSplit/>
          <w:trHeight w:val="892"/>
        </w:trPr>
        <w:tc>
          <w:tcPr>
            <w:tcW w:w="2268" w:type="dxa"/>
            <w:vMerge w:val="restart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Technik</w:t>
            </w:r>
          </w:p>
          <w:p w:rsidR="00F35BD5" w:rsidRDefault="00F35BD5">
            <w:pPr>
              <w:rPr>
                <w:b/>
              </w:rPr>
            </w:pPr>
            <w:r>
              <w:rPr>
                <w:b/>
              </w:rPr>
              <w:t>Spedytor</w:t>
            </w:r>
          </w:p>
          <w:p w:rsidR="00F35BD5" w:rsidRDefault="00F35BD5">
            <w:pPr>
              <w:jc w:val="center"/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Organizacja transportu i spedycji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SPEDYTOR 333108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Ewelina Gorczyca, mgr inż. Artur Gontarz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pPr>
              <w:rPr>
                <w:bCs/>
              </w:rPr>
            </w:pPr>
            <w:r>
              <w:rPr>
                <w:bCs/>
              </w:rPr>
              <w:t>I,II,III</w:t>
            </w:r>
          </w:p>
        </w:tc>
      </w:tr>
      <w:tr w:rsidR="00F35BD5" w:rsidTr="00682C38">
        <w:trPr>
          <w:cantSplit/>
          <w:trHeight w:val="896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Obsługa działalności spedycyjnej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SPEDYTOR 333108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Ewelina Gorczyca, mgr inż. Artur Gontarz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pPr>
              <w:rPr>
                <w:bCs/>
              </w:rPr>
            </w:pPr>
            <w:r>
              <w:rPr>
                <w:bCs/>
              </w:rPr>
              <w:t>II,III,IV</w:t>
            </w:r>
          </w:p>
        </w:tc>
      </w:tr>
      <w:tr w:rsidR="00F35BD5" w:rsidTr="00682C38">
        <w:trPr>
          <w:cantSplit/>
          <w:trHeight w:val="1051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Statystyka</w:t>
            </w:r>
          </w:p>
          <w:p w:rsidR="00F35BD5" w:rsidRDefault="00F35BD5">
            <w:pPr>
              <w:rPr>
                <w:b/>
              </w:rPr>
            </w:pP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SPEDYTOR 333108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Bożenna Olewińska, mgr inż. Jolanta Skoczylas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pPr>
              <w:rPr>
                <w:bCs/>
              </w:rPr>
            </w:pPr>
            <w:r>
              <w:rPr>
                <w:bCs/>
              </w:rPr>
              <w:t>III,IV</w:t>
            </w:r>
          </w:p>
        </w:tc>
      </w:tr>
      <w:tr w:rsidR="00F35BD5" w:rsidTr="00682C38">
        <w:trPr>
          <w:cantSplit/>
          <w:trHeight w:val="1109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Techniki biurowe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SPEDYTOR 333108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Ewelina Gorczyca, mgr inż. Artur Gontarz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pPr>
              <w:rPr>
                <w:bCs/>
              </w:rPr>
            </w:pPr>
            <w:r>
              <w:rPr>
                <w:bCs/>
              </w:rPr>
              <w:t>II,III</w:t>
            </w:r>
          </w:p>
        </w:tc>
      </w:tr>
      <w:tr w:rsidR="00F35BD5" w:rsidTr="00BA3316">
        <w:trPr>
          <w:cantSplit/>
          <w:trHeight w:val="1438"/>
        </w:trPr>
        <w:tc>
          <w:tcPr>
            <w:tcW w:w="2268" w:type="dxa"/>
            <w:vMerge w:val="restart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Technik informatyk</w:t>
            </w: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 xml:space="preserve"> Diagnostyka i naprawa urządzeń techniki komputerowej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INFORMATYK 351203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Tomasz Klekot, mgr Zbigniew Sobór, mgr inż. Sławomir Torbus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r>
              <w:t>I, II</w:t>
            </w:r>
          </w:p>
        </w:tc>
      </w:tr>
      <w:tr w:rsidR="00F35BD5" w:rsidTr="00BA3316">
        <w:trPr>
          <w:cantSplit/>
          <w:trHeight w:val="1420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Programowanie aplikacji internetowych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INFORMATYK 351203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Tomasz Klekot, mgr Zbigniew Sobór, mgr inż. Sławomir Torbus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r>
              <w:t>III,IV</w:t>
            </w:r>
          </w:p>
        </w:tc>
      </w:tr>
      <w:tr w:rsidR="00F35BD5" w:rsidTr="00BA3316">
        <w:trPr>
          <w:cantSplit/>
          <w:trHeight w:val="1613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Administracja sieciowymi systemami operacyjnymi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INFORMATYK 351203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Tomasz Klekot, mgr Zbigniew Sobór, mgr inż. Sławomir Torbus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r>
              <w:t>II</w:t>
            </w:r>
          </w:p>
        </w:tc>
      </w:tr>
      <w:tr w:rsidR="00F35BD5" w:rsidTr="00BA3316">
        <w:trPr>
          <w:cantSplit/>
          <w:trHeight w:val="1613"/>
        </w:trPr>
        <w:tc>
          <w:tcPr>
            <w:tcW w:w="2268" w:type="dxa"/>
            <w:vMerge w:val="restart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Projektowanie i montaż lokalnych sieci komputerowych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INFORMATYK 351203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Tomasz Klekot, mgr Zbigniew Sobór, mgr inż. Sławomir Torbus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r>
              <w:t>II, III</w:t>
            </w:r>
          </w:p>
        </w:tc>
      </w:tr>
      <w:tr w:rsidR="00F35BD5" w:rsidTr="00BA3316">
        <w:trPr>
          <w:cantSplit/>
          <w:trHeight w:val="1613"/>
        </w:trPr>
        <w:tc>
          <w:tcPr>
            <w:tcW w:w="2268" w:type="dxa"/>
            <w:vMerge/>
            <w:vAlign w:val="center"/>
          </w:tcPr>
          <w:p w:rsidR="00F35BD5" w:rsidRDefault="00F35BD5">
            <w:pPr>
              <w:rPr>
                <w:b/>
              </w:rPr>
            </w:pPr>
          </w:p>
        </w:tc>
        <w:tc>
          <w:tcPr>
            <w:tcW w:w="2583" w:type="dxa"/>
          </w:tcPr>
          <w:p w:rsidR="00F35BD5" w:rsidRDefault="00F35BD5">
            <w:pPr>
              <w:rPr>
                <w:b/>
              </w:rPr>
            </w:pPr>
            <w:r>
              <w:rPr>
                <w:b/>
              </w:rPr>
              <w:t>Administrowanie bazami danych</w:t>
            </w:r>
          </w:p>
        </w:tc>
        <w:tc>
          <w:tcPr>
            <w:tcW w:w="4389" w:type="dxa"/>
          </w:tcPr>
          <w:p w:rsidR="00F35BD5" w:rsidRDefault="00F35BD5">
            <w:r>
              <w:t>PROGRAM NAUCZANIA DLA ZAWODU</w:t>
            </w:r>
          </w:p>
          <w:p w:rsidR="00F35BD5" w:rsidRDefault="00F35BD5">
            <w:r>
              <w:t>TECHNIK INFORMATYK 351203</w:t>
            </w:r>
          </w:p>
          <w:p w:rsidR="00F35BD5" w:rsidRDefault="00F35BD5">
            <w:r>
              <w:t>O STRUKTURZE PRZEDMIOTOWEJ</w:t>
            </w:r>
          </w:p>
        </w:tc>
        <w:tc>
          <w:tcPr>
            <w:tcW w:w="4319" w:type="dxa"/>
          </w:tcPr>
          <w:p w:rsidR="00F35BD5" w:rsidRDefault="00F35BD5">
            <w:r>
              <w:t>mgr inż. Tomasz Klekot, mgr Zbigniew Sobór, mgr inż. Sławomir Torbus</w:t>
            </w:r>
          </w:p>
          <w:p w:rsidR="00F35BD5" w:rsidRDefault="00F35BD5">
            <w:r>
              <w:t>KOWEZIU</w:t>
            </w:r>
          </w:p>
        </w:tc>
        <w:tc>
          <w:tcPr>
            <w:tcW w:w="1201" w:type="dxa"/>
          </w:tcPr>
          <w:p w:rsidR="00F35BD5" w:rsidRDefault="00F35BD5">
            <w:r>
              <w:t>III,IV</w:t>
            </w:r>
          </w:p>
        </w:tc>
      </w:tr>
    </w:tbl>
    <w:p w:rsidR="00F35BD5" w:rsidRDefault="00F35BD5" w:rsidP="008250E6"/>
    <w:p w:rsidR="00F35BD5" w:rsidRDefault="00F35BD5" w:rsidP="008250E6"/>
    <w:p w:rsidR="00F35BD5" w:rsidRDefault="00F35BD5"/>
    <w:sectPr w:rsidR="00F35BD5" w:rsidSect="00825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E6"/>
    <w:rsid w:val="001959C5"/>
    <w:rsid w:val="00565B04"/>
    <w:rsid w:val="00682C38"/>
    <w:rsid w:val="007F6451"/>
    <w:rsid w:val="008250E6"/>
    <w:rsid w:val="008747DB"/>
    <w:rsid w:val="0099013F"/>
    <w:rsid w:val="00BA3316"/>
    <w:rsid w:val="00C14271"/>
    <w:rsid w:val="00C24242"/>
    <w:rsid w:val="00F35BD5"/>
    <w:rsid w:val="00F4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 NAUCZANIA  ZAWODOWEGO</dc:title>
  <dc:subject/>
  <dc:creator>Dell07</dc:creator>
  <cp:keywords/>
  <dc:description/>
  <cp:lastModifiedBy>MARCIN</cp:lastModifiedBy>
  <cp:revision>2</cp:revision>
  <dcterms:created xsi:type="dcterms:W3CDTF">2016-07-12T14:18:00Z</dcterms:created>
  <dcterms:modified xsi:type="dcterms:W3CDTF">2016-07-12T14:18:00Z</dcterms:modified>
</cp:coreProperties>
</file>